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3E2E" w14:textId="77777777" w:rsidR="00E13A96" w:rsidRDefault="00E13A96" w:rsidP="00E13A96">
      <w:pPr>
        <w:pStyle w:val="Overskrift2"/>
        <w:pBdr>
          <w:top w:val="nil"/>
          <w:left w:val="nil"/>
          <w:bottom w:val="nil"/>
          <w:right w:val="nil"/>
          <w:between w:val="nil"/>
        </w:pBdr>
        <w:spacing w:after="160" w:line="259" w:lineRule="auto"/>
      </w:pPr>
      <w:r>
        <w:t>Medlemsstyrte klubber er en styrke for norsk fotball</w:t>
      </w:r>
    </w:p>
    <w:p w14:paraId="0EAE4647" w14:textId="77777777" w:rsidR="00E13A96" w:rsidRDefault="00E13A96" w:rsidP="00E13A96">
      <w:pPr>
        <w:spacing w:after="160" w:line="259" w:lineRule="auto"/>
        <w:rPr>
          <w:rFonts w:ascii="Calibri" w:eastAsia="Calibri" w:hAnsi="Calibri" w:cs="Calibri"/>
        </w:rPr>
      </w:pPr>
      <w:r>
        <w:rPr>
          <w:rFonts w:ascii="Calibri" w:eastAsia="Calibri" w:hAnsi="Calibri" w:cs="Calibri"/>
        </w:rPr>
        <w:t xml:space="preserve">Norske fotballklubber er som andre norske idrettslag eid av seg selv og styrt av medlemmene etter demokratiske regler. Ingen kan kjøpe eller selge klubbene, og det er medlemmene som bestemmer hvem som sitter i styret, godkjenner budsjett, regnskap og årsmeldinger, og som voterer over den sportslige og administrative retningen til klubben. Denne eierskapsmodellen er en del av den norske idrettsmodellen. </w:t>
      </w:r>
    </w:p>
    <w:p w14:paraId="4ECAC3EB" w14:textId="77777777" w:rsidR="00E13A96" w:rsidRDefault="00E13A96" w:rsidP="00E13A96">
      <w:pPr>
        <w:spacing w:after="160" w:line="259" w:lineRule="auto"/>
        <w:rPr>
          <w:rFonts w:ascii="Calibri" w:eastAsia="Calibri" w:hAnsi="Calibri" w:cs="Calibri"/>
        </w:rPr>
      </w:pPr>
      <w:r>
        <w:rPr>
          <w:rFonts w:ascii="Calibri" w:eastAsia="Calibri" w:hAnsi="Calibri" w:cs="Calibri"/>
        </w:rPr>
        <w:t xml:space="preserve">Prinsippet med at klubber skal være eide og styrt av medlemmene blir utfordret av Norsk Toppfotball og investorer. Krefter i Norsk Toppfotball ønsker å endre eierskapsmodellen slik at investorer kan skaffe seg innflytelse ved å kjøpe deler av en klubb. Det blir hevdet at klubbene trenger investorenes penger for å være konkurransedyktig internasjonalt. Rundt flere klubber har det dukket opp selskap som skyter penger inn i lagene eller eier fasiliteter, eksempelvis stadion, etter avtale med klubben. Dette kalles for dualmodellen. Formelt har selskapene ingen makt i klubbene, men det er åpenbart at disse investorene flere steder har mye innflytelse. </w:t>
      </w:r>
    </w:p>
    <w:p w14:paraId="53CAFC11" w14:textId="77777777" w:rsidR="00E13A96" w:rsidRDefault="00E13A96" w:rsidP="00E13A96">
      <w:pPr>
        <w:spacing w:after="160" w:line="259" w:lineRule="auto"/>
        <w:rPr>
          <w:rFonts w:ascii="Calibri" w:eastAsia="Calibri" w:hAnsi="Calibri" w:cs="Calibri"/>
        </w:rPr>
      </w:pPr>
      <w:r>
        <w:rPr>
          <w:rFonts w:ascii="Calibri" w:eastAsia="Calibri" w:hAnsi="Calibri" w:cs="Calibri"/>
        </w:rPr>
        <w:t xml:space="preserve">Erfaringene fra andre land viser farene av privateide klubber. Europeisk fotball er full av eksempler på klubber som har havnet i uføre som følge av dårlige eiere eller blir brukt til sportsvasking. I Danmark har serieforeningen sett seg nødt til å innføre strengere regler for å hindre uegnede eiere å overta klubber. Salg av klubber til investorer har noen ganger gitt sportslig fremgang, alt for ofte er resultatet økonomiske problemer, upopulære avgjørelser og stor avstand mellom klubbene og deres tilhengere. </w:t>
      </w:r>
    </w:p>
    <w:p w14:paraId="2D34EF05" w14:textId="77777777" w:rsidR="00E13A96" w:rsidRDefault="00E13A96" w:rsidP="00E13A96">
      <w:pPr>
        <w:spacing w:after="160" w:line="259" w:lineRule="auto"/>
        <w:rPr>
          <w:rFonts w:ascii="Calibri" w:eastAsia="Calibri" w:hAnsi="Calibri" w:cs="Calibri"/>
        </w:rPr>
      </w:pPr>
      <w:r>
        <w:rPr>
          <w:rFonts w:ascii="Calibri" w:eastAsia="Calibri" w:hAnsi="Calibri" w:cs="Calibri"/>
        </w:rPr>
        <w:t>NSA mener et medlemsstyrte klubber er et forsvar mot de verste sidene ved den moderne fotballen, som høye billettpriser, satsinger med høy risiko, sportsvasking, tap av lokal forankring, utvanning av klubbidentitet og overdreven kommersialisering. Den norske idrettsmodellen har skjermet norsk fotball fra spekulative eiere og økonomiske interesser som går på tvers av verdiene idretten er bygget på. Vi tror ikke salg av norske klubber, som noen kaller profesjonalisering, gir bedre fotballspillere, sterkere klubber eller bedre opplevelser på tribunen.</w:t>
      </w:r>
    </w:p>
    <w:p w14:paraId="62C25A4C" w14:textId="77777777" w:rsidR="00E13A96" w:rsidRDefault="00E13A96" w:rsidP="00E13A96">
      <w:pPr>
        <w:spacing w:after="160" w:line="259" w:lineRule="auto"/>
        <w:rPr>
          <w:rFonts w:ascii="Calibri" w:eastAsia="Calibri" w:hAnsi="Calibri" w:cs="Calibri"/>
        </w:rPr>
      </w:pPr>
      <w:r>
        <w:rPr>
          <w:rFonts w:ascii="Calibri" w:eastAsia="Calibri" w:hAnsi="Calibri" w:cs="Calibri"/>
        </w:rPr>
        <w:t>Vi erkjenner at det er stort forbedringspotensial for hvordan modellen fungerer i dag. Det er relativt dårlig kjent at klubbene er styrt av medlemmene, og mange steder er det lave medlemstall, og lite kunnskap om hvordan klubbdemokratiet fungerer og hvordan man kan påvirke. Klubbene er i mange tilfeller lite vant med aktiv medlemsinvolvering, og det mangler strukturer utenfor årsmøtet hvor klubb og medlemmer kan møtes. Samtidig ser vi at klubber med levende og utviklet medlemsdemokrati gjør spådommer om ustabilitet og internt bråk til skamme. Gjennomgående tar medlemmene ansvarlige valg med klubbens langsiktige interesser i tankene.</w:t>
      </w:r>
    </w:p>
    <w:p w14:paraId="550EFA63" w14:textId="77777777" w:rsidR="00E13A96" w:rsidRDefault="00E13A96" w:rsidP="00E13A96">
      <w:pPr>
        <w:spacing w:after="160" w:line="259" w:lineRule="auto"/>
        <w:rPr>
          <w:rFonts w:ascii="Calibri" w:eastAsia="Calibri" w:hAnsi="Calibri" w:cs="Calibri"/>
        </w:rPr>
      </w:pPr>
      <w:r>
        <w:rPr>
          <w:rFonts w:ascii="Calibri" w:eastAsia="Calibri" w:hAnsi="Calibri" w:cs="Calibri"/>
        </w:rPr>
        <w:t xml:space="preserve">NSA mener de forskjellige kreftene i Norsk fotball sammen bør utvikle, ikke avvikle, modellen med medlemsstyrte klubber. Norske klubber bør jobbe for å øke eget medlemstall, involvere medlemmene i overordnede prosesser, og se på medlemmene som en ressurs. Mange aktive medlemmer gir stabile klubber med sterk forankring, og er en sikkerhetsventil mot at små grupper tar over. NFF må se til at den reelle makten ligger hos medlemmene i klubber som bruker dualmodellen. Videre bør NFF sammen med NTF og NSA utvikle maler og kurs for godt medlemsdemokrati og organisasjonsarbeid. </w:t>
      </w:r>
    </w:p>
    <w:p w14:paraId="3AA88D91" w14:textId="77777777" w:rsidR="00E13A96" w:rsidRDefault="00E13A96" w:rsidP="00E13A96">
      <w:pPr>
        <w:spacing w:after="160" w:line="259" w:lineRule="auto"/>
        <w:rPr>
          <w:rFonts w:ascii="Calibri" w:eastAsia="Calibri" w:hAnsi="Calibri" w:cs="Calibri"/>
        </w:rPr>
      </w:pPr>
      <w:bookmarkStart w:id="0" w:name="_gjdgxs" w:colFirst="0" w:colLast="0"/>
      <w:bookmarkEnd w:id="0"/>
      <w:r>
        <w:rPr>
          <w:rFonts w:ascii="Calibri" w:eastAsia="Calibri" w:hAnsi="Calibri" w:cs="Calibri"/>
        </w:rPr>
        <w:t>NSA:</w:t>
      </w:r>
    </w:p>
    <w:p w14:paraId="6F4BD933" w14:textId="77777777" w:rsidR="00E13A96" w:rsidRDefault="00E13A96" w:rsidP="00E13A96">
      <w:pPr>
        <w:numPr>
          <w:ilvl w:val="0"/>
          <w:numId w:val="1"/>
        </w:numPr>
        <w:spacing w:line="259" w:lineRule="auto"/>
      </w:pPr>
      <w:r>
        <w:rPr>
          <w:rFonts w:ascii="Calibri" w:eastAsia="Calibri" w:hAnsi="Calibri" w:cs="Calibri"/>
        </w:rPr>
        <w:lastRenderedPageBreak/>
        <w:t>motsetter seg alle forslag som åpner for nye eierskapsmodeller i Norsk fotball.</w:t>
      </w:r>
    </w:p>
    <w:p w14:paraId="4BD87E73" w14:textId="77777777" w:rsidR="00E13A96" w:rsidRDefault="00E13A96" w:rsidP="00E13A96">
      <w:pPr>
        <w:numPr>
          <w:ilvl w:val="0"/>
          <w:numId w:val="1"/>
        </w:numPr>
        <w:spacing w:line="259" w:lineRule="auto"/>
      </w:pPr>
      <w:r>
        <w:rPr>
          <w:rFonts w:ascii="Calibri" w:eastAsia="Calibri" w:hAnsi="Calibri" w:cs="Calibri"/>
        </w:rPr>
        <w:t>er imot ordninger som undergraver eller vanner ut medlemmenes kontroll over klubben.</w:t>
      </w:r>
    </w:p>
    <w:p w14:paraId="4B77E49B" w14:textId="77777777" w:rsidR="00E13A96" w:rsidRDefault="00E13A96" w:rsidP="00E13A96">
      <w:pPr>
        <w:numPr>
          <w:ilvl w:val="0"/>
          <w:numId w:val="1"/>
        </w:numPr>
        <w:spacing w:line="259" w:lineRule="auto"/>
      </w:pPr>
      <w:r>
        <w:rPr>
          <w:rFonts w:ascii="Calibri" w:eastAsia="Calibri" w:hAnsi="Calibri" w:cs="Calibri"/>
        </w:rPr>
        <w:t>ber NFF kontrollere at klubbene styres i tråd med reglene for norske klubber, og sanksjonere regelbrudd.</w:t>
      </w:r>
    </w:p>
    <w:p w14:paraId="5189FE8D" w14:textId="77777777" w:rsidR="00E13A96" w:rsidRDefault="00E13A96" w:rsidP="00E13A96">
      <w:pPr>
        <w:numPr>
          <w:ilvl w:val="0"/>
          <w:numId w:val="1"/>
        </w:numPr>
        <w:spacing w:after="160" w:line="259" w:lineRule="auto"/>
      </w:pPr>
      <w:r>
        <w:rPr>
          <w:rFonts w:ascii="Calibri" w:eastAsia="Calibri" w:hAnsi="Calibri" w:cs="Calibri"/>
        </w:rPr>
        <w:t>ønsker å samarbeide med NFF, NTF, supporterklubber og klubber om utvikling av maler og kurs i medlemsdemokrati og organisasjonskultur.</w:t>
      </w:r>
    </w:p>
    <w:p w14:paraId="28CBF8B9" w14:textId="77777777" w:rsidR="00FD728F" w:rsidRDefault="00000000"/>
    <w:sectPr w:rsidR="00FD728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6F57"/>
    <w:multiLevelType w:val="multilevel"/>
    <w:tmpl w:val="3B06D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05341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96"/>
    <w:rsid w:val="00030F06"/>
    <w:rsid w:val="0008498D"/>
    <w:rsid w:val="0020289A"/>
    <w:rsid w:val="00300D69"/>
    <w:rsid w:val="00386422"/>
    <w:rsid w:val="007A592D"/>
    <w:rsid w:val="008515E2"/>
    <w:rsid w:val="00A92022"/>
    <w:rsid w:val="00E1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7AA6"/>
  <w15:chartTrackingRefBased/>
  <w15:docId w15:val="{0CD55D39-B06D-414A-A94B-6F40C8D4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A96"/>
    <w:pPr>
      <w:spacing w:after="0" w:line="276" w:lineRule="auto"/>
    </w:pPr>
    <w:rPr>
      <w:rFonts w:ascii="Arial" w:eastAsia="Arial" w:hAnsi="Arial" w:cs="Arial"/>
      <w:lang w:val="no"/>
    </w:rPr>
  </w:style>
  <w:style w:type="paragraph" w:styleId="Overskrift2">
    <w:name w:val="heading 2"/>
    <w:basedOn w:val="Normal"/>
    <w:next w:val="Normal"/>
    <w:link w:val="Overskrift2Tegn"/>
    <w:uiPriority w:val="9"/>
    <w:unhideWhenUsed/>
    <w:qFormat/>
    <w:rsid w:val="00E13A96"/>
    <w:pPr>
      <w:keepNext/>
      <w:keepLines/>
      <w:spacing w:before="360" w:after="120"/>
      <w:outlineLvl w:val="1"/>
    </w:pPr>
    <w:rPr>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E13A96"/>
    <w:rPr>
      <w:rFonts w:ascii="Arial" w:eastAsia="Arial" w:hAnsi="Arial" w:cs="Arial"/>
      <w:sz w:val="32"/>
      <w:szCs w:val="32"/>
      <w:lang w:val="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Kjellevold</dc:creator>
  <cp:keywords/>
  <dc:description/>
  <cp:lastModifiedBy>Anders Kjellevold</cp:lastModifiedBy>
  <cp:revision>1</cp:revision>
  <dcterms:created xsi:type="dcterms:W3CDTF">2023-03-24T12:32:00Z</dcterms:created>
  <dcterms:modified xsi:type="dcterms:W3CDTF">2023-03-24T12:33:00Z</dcterms:modified>
</cp:coreProperties>
</file>